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BA" w:rsidRDefault="003A62BA" w:rsidP="003A62B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ГОЛОВН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ИЙ</w:t>
      </w: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МЕХАНІК</w:t>
      </w:r>
    </w:p>
    <w:p w:rsidR="003A62BA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имоги.</w:t>
      </w:r>
      <w:r w:rsidRPr="00AA2EC2">
        <w:rPr>
          <w:rFonts w:ascii="Times New Roman" w:hAnsi="Times New Roman" w:cs="Times New Roman"/>
          <w:sz w:val="28"/>
          <w:szCs w:val="28"/>
        </w:rPr>
        <w:t> </w:t>
      </w:r>
    </w:p>
    <w:p w:rsidR="003A62BA" w:rsidRDefault="003A62BA" w:rsidP="003A62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31F3">
        <w:rPr>
          <w:rFonts w:ascii="Times New Roman" w:hAnsi="Times New Roman" w:cs="Times New Roman"/>
          <w:sz w:val="28"/>
          <w:szCs w:val="28"/>
        </w:rPr>
        <w:t>овна вища технічна освіта відповідного напряму підготовки (магістр, спеціаліст)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спеціальністю «Автомобільний транспорт», спеціалізації: «</w:t>
      </w:r>
      <w:r w:rsidRPr="00A24508">
        <w:rPr>
          <w:rFonts w:ascii="Times New Roman" w:hAnsi="Times New Roman" w:cs="Times New Roman"/>
          <w:sz w:val="28"/>
          <w:szCs w:val="28"/>
        </w:rPr>
        <w:t>Автомобілі та автомобільне господарство»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508">
        <w:rPr>
          <w:rFonts w:ascii="Times New Roman" w:hAnsi="Times New Roman" w:cs="Times New Roman"/>
          <w:sz w:val="28"/>
          <w:szCs w:val="28"/>
        </w:rPr>
        <w:t>«Підйомно-транспортні, будівельні, дорожні, меліоративні машини та обладнання</w:t>
      </w:r>
      <w:r>
        <w:rPr>
          <w:rFonts w:ascii="Times New Roman" w:hAnsi="Times New Roman" w:cs="Times New Roman"/>
          <w:sz w:val="28"/>
          <w:szCs w:val="28"/>
        </w:rPr>
        <w:t>», «Механізація сільського господарства»;</w:t>
      </w:r>
    </w:p>
    <w:p w:rsidR="003A62BA" w:rsidRDefault="003A62BA" w:rsidP="003A62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31F3">
        <w:rPr>
          <w:rFonts w:ascii="Times New Roman" w:hAnsi="Times New Roman" w:cs="Times New Roman"/>
          <w:sz w:val="28"/>
          <w:szCs w:val="28"/>
        </w:rPr>
        <w:t xml:space="preserve">таж роботи по спеціальності на інженерно-технічних і керівних посадах відповідного професійного спрямування – не менше </w:t>
      </w:r>
      <w:r w:rsidR="0062312B">
        <w:rPr>
          <w:rFonts w:ascii="Times New Roman" w:hAnsi="Times New Roman" w:cs="Times New Roman"/>
          <w:sz w:val="28"/>
          <w:szCs w:val="28"/>
        </w:rPr>
        <w:t>7</w:t>
      </w:r>
      <w:r w:rsidRPr="000E31F3">
        <w:rPr>
          <w:rFonts w:ascii="Times New Roman" w:hAnsi="Times New Roman" w:cs="Times New Roman"/>
          <w:sz w:val="28"/>
          <w:szCs w:val="28"/>
        </w:rPr>
        <w:t xml:space="preserve"> років на </w:t>
      </w:r>
      <w:r>
        <w:rPr>
          <w:rFonts w:ascii="Times New Roman" w:hAnsi="Times New Roman" w:cs="Times New Roman"/>
          <w:sz w:val="28"/>
          <w:szCs w:val="28"/>
        </w:rPr>
        <w:t>підприємствах різної форми власності;</w:t>
      </w:r>
      <w:r w:rsidRPr="000E3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2BA" w:rsidRDefault="003A62BA" w:rsidP="003A62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31F3">
        <w:rPr>
          <w:rFonts w:ascii="Times New Roman" w:hAnsi="Times New Roman" w:cs="Times New Roman"/>
          <w:sz w:val="28"/>
          <w:szCs w:val="28"/>
        </w:rPr>
        <w:t xml:space="preserve">аявність високих </w:t>
      </w:r>
      <w:r>
        <w:rPr>
          <w:rFonts w:ascii="Times New Roman" w:hAnsi="Times New Roman" w:cs="Times New Roman"/>
          <w:sz w:val="28"/>
          <w:szCs w:val="28"/>
        </w:rPr>
        <w:t>організаторських</w:t>
      </w:r>
      <w:r w:rsidRPr="000E31F3">
        <w:rPr>
          <w:rFonts w:ascii="Times New Roman" w:hAnsi="Times New Roman" w:cs="Times New Roman"/>
          <w:sz w:val="28"/>
          <w:szCs w:val="28"/>
        </w:rPr>
        <w:t xml:space="preserve"> здібностей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2BA" w:rsidRPr="000E31F3" w:rsidRDefault="003A62BA" w:rsidP="003A62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F3">
        <w:rPr>
          <w:rFonts w:ascii="Times New Roman" w:hAnsi="Times New Roman" w:cs="Times New Roman"/>
          <w:sz w:val="28"/>
          <w:szCs w:val="28"/>
        </w:rPr>
        <w:t xml:space="preserve">вміння працювати в режимі </w:t>
      </w:r>
      <w:r>
        <w:rPr>
          <w:rFonts w:ascii="Times New Roman" w:hAnsi="Times New Roman" w:cs="Times New Roman"/>
          <w:sz w:val="28"/>
          <w:szCs w:val="28"/>
        </w:rPr>
        <w:t>різноспрямованості.</w:t>
      </w:r>
    </w:p>
    <w:p w:rsidR="003A62BA" w:rsidRPr="00AA2EC2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2BA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Повинен знати:</w:t>
      </w:r>
      <w:r w:rsidRPr="000C538D">
        <w:rPr>
          <w:rFonts w:ascii="Times New Roman" w:hAnsi="Times New Roman" w:cs="Times New Roman"/>
          <w:sz w:val="28"/>
          <w:szCs w:val="28"/>
        </w:rPr>
        <w:t xml:space="preserve"> постанови, накази, розпорядження, нормативні документи та інші нормативні і методичні матеріали щодо технічної експлуатації, технології та організації виконання робіт по ремонту і технічному обслуговуванню автотранспорту, машин, механізмів, обладнання; </w:t>
      </w:r>
      <w:r w:rsidR="004A3204" w:rsidRPr="00567E75">
        <w:rPr>
          <w:rFonts w:ascii="Times New Roman" w:hAnsi="Times New Roman" w:cs="Times New Roman"/>
          <w:sz w:val="28"/>
          <w:szCs w:val="28"/>
        </w:rPr>
        <w:t xml:space="preserve">порядок і методи планування роботи устаткування та проведення ремонтних робіт; систему планово-запобіжного ремонту і раціональної експлуатації </w:t>
      </w:r>
      <w:r w:rsidR="00567E75" w:rsidRPr="000C538D">
        <w:rPr>
          <w:rFonts w:ascii="Times New Roman" w:hAnsi="Times New Roman" w:cs="Times New Roman"/>
          <w:sz w:val="28"/>
          <w:szCs w:val="28"/>
        </w:rPr>
        <w:t>машин, механізмів, обладнання</w:t>
      </w:r>
      <w:r w:rsidR="004A3204" w:rsidRPr="00567E7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Закон України «Про публічні закупівлі»; </w:t>
      </w:r>
      <w:r w:rsidRPr="000C538D">
        <w:rPr>
          <w:rFonts w:ascii="Times New Roman" w:hAnsi="Times New Roman" w:cs="Times New Roman"/>
          <w:sz w:val="28"/>
          <w:szCs w:val="28"/>
        </w:rPr>
        <w:t xml:space="preserve">будову, призначення, конструктивні особливості, техніко-експлуатаційні дані і правила технічної експлуатації спеціальних та </w:t>
      </w:r>
      <w:proofErr w:type="spellStart"/>
      <w:r w:rsidRPr="000C538D">
        <w:rPr>
          <w:rFonts w:ascii="Times New Roman" w:hAnsi="Times New Roman" w:cs="Times New Roman"/>
          <w:sz w:val="28"/>
          <w:szCs w:val="28"/>
        </w:rPr>
        <w:t>дорожньо-будівельних</w:t>
      </w:r>
      <w:proofErr w:type="spellEnd"/>
      <w:r w:rsidRPr="000C538D">
        <w:rPr>
          <w:rFonts w:ascii="Times New Roman" w:hAnsi="Times New Roman" w:cs="Times New Roman"/>
          <w:sz w:val="28"/>
          <w:szCs w:val="28"/>
        </w:rPr>
        <w:t xml:space="preserve"> машин і механізмів; правила здійснення закупівель товарів, робіт і послуг для підприємств щодо яких застосовується сфера дії Закону України «Про публічні закупівлі», укладання контрактів (договорів); основи економіки, організації праці та виробництва; порядок ведення обліку та складання встановленої звітності; основи трудового законодавства, загальні правила і норми охорони праці, техніки безпеки, виробничої санітарії і протипожежного захисту.</w:t>
      </w:r>
      <w:r w:rsidRPr="00AA2EC2">
        <w:rPr>
          <w:rFonts w:ascii="Times New Roman" w:hAnsi="Times New Roman" w:cs="Times New Roman"/>
          <w:sz w:val="28"/>
          <w:szCs w:val="28"/>
        </w:rPr>
        <w:t> </w:t>
      </w:r>
    </w:p>
    <w:p w:rsidR="00414F1C" w:rsidRDefault="003A62BA" w:rsidP="003A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C2">
        <w:rPr>
          <w:rFonts w:ascii="Times New Roman" w:hAnsi="Times New Roman" w:cs="Times New Roman"/>
          <w:sz w:val="28"/>
          <w:szCs w:val="28"/>
        </w:rPr>
        <w:br/>
      </w: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Завдання та обов’язки.</w:t>
      </w:r>
      <w:r w:rsidRPr="00AA2EC2">
        <w:rPr>
          <w:rFonts w:ascii="Times New Roman" w:hAnsi="Times New Roman" w:cs="Times New Roman"/>
          <w:sz w:val="28"/>
          <w:szCs w:val="28"/>
        </w:rPr>
        <w:t> </w:t>
      </w:r>
      <w:r w:rsidR="00791190">
        <w:rPr>
          <w:rFonts w:ascii="Times New Roman" w:hAnsi="Times New Roman" w:cs="Times New Roman"/>
          <w:sz w:val="28"/>
          <w:szCs w:val="28"/>
        </w:rPr>
        <w:t>Організовує</w:t>
      </w:r>
      <w:r w:rsidR="0087524E">
        <w:rPr>
          <w:rFonts w:ascii="Times New Roman" w:hAnsi="Times New Roman" w:cs="Times New Roman"/>
          <w:sz w:val="28"/>
          <w:szCs w:val="28"/>
        </w:rPr>
        <w:t xml:space="preserve"> діяльніст</w:t>
      </w:r>
      <w:r w:rsidR="000C3B8D">
        <w:rPr>
          <w:rFonts w:ascii="Times New Roman" w:hAnsi="Times New Roman" w:cs="Times New Roman"/>
          <w:sz w:val="28"/>
          <w:szCs w:val="28"/>
        </w:rPr>
        <w:t>ь</w:t>
      </w:r>
      <w:r w:rsidR="0087524E">
        <w:rPr>
          <w:rFonts w:ascii="Times New Roman" w:hAnsi="Times New Roman" w:cs="Times New Roman"/>
          <w:sz w:val="28"/>
          <w:szCs w:val="28"/>
        </w:rPr>
        <w:t xml:space="preserve"> служби головного механіка, коорд</w:t>
      </w:r>
      <w:r w:rsidR="00791190">
        <w:rPr>
          <w:rFonts w:ascii="Times New Roman" w:hAnsi="Times New Roman" w:cs="Times New Roman"/>
          <w:sz w:val="28"/>
          <w:szCs w:val="28"/>
        </w:rPr>
        <w:t>инує</w:t>
      </w:r>
      <w:r w:rsidR="0087524E">
        <w:rPr>
          <w:rFonts w:ascii="Times New Roman" w:hAnsi="Times New Roman" w:cs="Times New Roman"/>
          <w:sz w:val="28"/>
          <w:szCs w:val="28"/>
        </w:rPr>
        <w:t xml:space="preserve"> та контрол</w:t>
      </w:r>
      <w:r w:rsidR="00791190">
        <w:rPr>
          <w:rFonts w:ascii="Times New Roman" w:hAnsi="Times New Roman" w:cs="Times New Roman"/>
          <w:sz w:val="28"/>
          <w:szCs w:val="28"/>
        </w:rPr>
        <w:t>ює</w:t>
      </w:r>
      <w:r w:rsidR="0087524E">
        <w:rPr>
          <w:rFonts w:ascii="Times New Roman" w:hAnsi="Times New Roman" w:cs="Times New Roman"/>
          <w:sz w:val="28"/>
          <w:szCs w:val="28"/>
        </w:rPr>
        <w:t xml:space="preserve"> виконання обов’язків, покладених на службу нормативно-правовими актами</w:t>
      </w:r>
      <w:r w:rsidR="00791190">
        <w:rPr>
          <w:rFonts w:ascii="Times New Roman" w:hAnsi="Times New Roman" w:cs="Times New Roman"/>
          <w:sz w:val="28"/>
          <w:szCs w:val="28"/>
        </w:rPr>
        <w:t xml:space="preserve"> </w:t>
      </w:r>
      <w:r w:rsidR="000C3B8D">
        <w:rPr>
          <w:rFonts w:ascii="Times New Roman" w:hAnsi="Times New Roman" w:cs="Times New Roman"/>
          <w:sz w:val="28"/>
          <w:szCs w:val="28"/>
        </w:rPr>
        <w:t xml:space="preserve">загальної та </w:t>
      </w:r>
      <w:r w:rsidR="00791190">
        <w:rPr>
          <w:rFonts w:ascii="Times New Roman" w:hAnsi="Times New Roman" w:cs="Times New Roman"/>
          <w:sz w:val="28"/>
          <w:szCs w:val="28"/>
        </w:rPr>
        <w:t>локально</w:t>
      </w:r>
      <w:r w:rsidR="000C3B8D">
        <w:rPr>
          <w:rFonts w:ascii="Times New Roman" w:hAnsi="Times New Roman" w:cs="Times New Roman"/>
          <w:sz w:val="28"/>
          <w:szCs w:val="28"/>
        </w:rPr>
        <w:t>ї</w:t>
      </w:r>
      <w:r w:rsidR="00791190">
        <w:rPr>
          <w:rFonts w:ascii="Times New Roman" w:hAnsi="Times New Roman" w:cs="Times New Roman"/>
          <w:sz w:val="28"/>
          <w:szCs w:val="28"/>
        </w:rPr>
        <w:t xml:space="preserve"> </w:t>
      </w:r>
      <w:r w:rsidR="000C3B8D">
        <w:rPr>
          <w:rFonts w:ascii="Times New Roman" w:hAnsi="Times New Roman" w:cs="Times New Roman"/>
          <w:sz w:val="28"/>
          <w:szCs w:val="28"/>
        </w:rPr>
        <w:t>дії</w:t>
      </w:r>
      <w:r w:rsidR="0087524E">
        <w:rPr>
          <w:rFonts w:ascii="Times New Roman" w:hAnsi="Times New Roman" w:cs="Times New Roman"/>
          <w:sz w:val="28"/>
          <w:szCs w:val="28"/>
        </w:rPr>
        <w:t xml:space="preserve">. </w:t>
      </w:r>
      <w:r w:rsidR="005E14BC">
        <w:rPr>
          <w:rFonts w:ascii="Times New Roman" w:hAnsi="Times New Roman" w:cs="Times New Roman"/>
          <w:sz w:val="28"/>
          <w:szCs w:val="28"/>
        </w:rPr>
        <w:t>Координ</w:t>
      </w:r>
      <w:r w:rsidR="00791190">
        <w:rPr>
          <w:rFonts w:ascii="Times New Roman" w:hAnsi="Times New Roman" w:cs="Times New Roman"/>
          <w:sz w:val="28"/>
          <w:szCs w:val="28"/>
        </w:rPr>
        <w:t>ує</w:t>
      </w:r>
      <w:r w:rsidR="005E14BC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791190">
        <w:rPr>
          <w:rFonts w:ascii="Times New Roman" w:hAnsi="Times New Roman" w:cs="Times New Roman"/>
          <w:sz w:val="28"/>
          <w:szCs w:val="28"/>
        </w:rPr>
        <w:t>у</w:t>
      </w:r>
      <w:r w:rsidR="005E14BC">
        <w:rPr>
          <w:rFonts w:ascii="Times New Roman" w:hAnsi="Times New Roman" w:cs="Times New Roman"/>
          <w:sz w:val="28"/>
          <w:szCs w:val="28"/>
        </w:rPr>
        <w:t xml:space="preserve"> </w:t>
      </w:r>
      <w:r w:rsidR="00791190">
        <w:rPr>
          <w:rFonts w:ascii="Times New Roman" w:hAnsi="Times New Roman" w:cs="Times New Roman"/>
          <w:sz w:val="28"/>
          <w:szCs w:val="28"/>
        </w:rPr>
        <w:t>з</w:t>
      </w:r>
      <w:r w:rsidR="005E14BC">
        <w:rPr>
          <w:rFonts w:ascii="Times New Roman" w:hAnsi="Times New Roman" w:cs="Times New Roman"/>
          <w:sz w:val="28"/>
          <w:szCs w:val="28"/>
        </w:rPr>
        <w:t xml:space="preserve"> визначенн</w:t>
      </w:r>
      <w:r w:rsidR="00791190">
        <w:rPr>
          <w:rFonts w:ascii="Times New Roman" w:hAnsi="Times New Roman" w:cs="Times New Roman"/>
          <w:sz w:val="28"/>
          <w:szCs w:val="28"/>
        </w:rPr>
        <w:t>я</w:t>
      </w:r>
      <w:r w:rsidR="005E14BC">
        <w:rPr>
          <w:rFonts w:ascii="Times New Roman" w:hAnsi="Times New Roman" w:cs="Times New Roman"/>
          <w:sz w:val="28"/>
          <w:szCs w:val="28"/>
        </w:rPr>
        <w:t xml:space="preserve"> поточної та довгострокової потреби</w:t>
      </w:r>
      <w:r w:rsidR="0053759D">
        <w:rPr>
          <w:rFonts w:ascii="Times New Roman" w:hAnsi="Times New Roman" w:cs="Times New Roman"/>
          <w:sz w:val="28"/>
          <w:szCs w:val="28"/>
        </w:rPr>
        <w:t xml:space="preserve"> корпорації та підприємств, які входять до її складу на правах учасників в автотранспорті, машинах, механізмах та обладнанні. </w:t>
      </w:r>
      <w:r w:rsidRPr="00AA2EC2">
        <w:rPr>
          <w:rFonts w:ascii="Times New Roman" w:hAnsi="Times New Roman" w:cs="Times New Roman"/>
          <w:sz w:val="28"/>
          <w:szCs w:val="28"/>
        </w:rPr>
        <w:t>Забезпеч</w:t>
      </w:r>
      <w:r w:rsidR="000865AE">
        <w:rPr>
          <w:rFonts w:ascii="Times New Roman" w:hAnsi="Times New Roman" w:cs="Times New Roman"/>
          <w:sz w:val="28"/>
          <w:szCs w:val="28"/>
        </w:rPr>
        <w:t>ує контроль за</w:t>
      </w:r>
      <w:r w:rsidRPr="00AA2EC2">
        <w:rPr>
          <w:rFonts w:ascii="Times New Roman" w:hAnsi="Times New Roman" w:cs="Times New Roman"/>
          <w:sz w:val="28"/>
          <w:szCs w:val="28"/>
        </w:rPr>
        <w:t xml:space="preserve"> безперебійн</w:t>
      </w:r>
      <w:r w:rsidR="0053759D">
        <w:rPr>
          <w:rFonts w:ascii="Times New Roman" w:hAnsi="Times New Roman" w:cs="Times New Roman"/>
          <w:sz w:val="28"/>
          <w:szCs w:val="28"/>
        </w:rPr>
        <w:t>о</w:t>
      </w:r>
      <w:r w:rsidR="000865AE">
        <w:rPr>
          <w:rFonts w:ascii="Times New Roman" w:hAnsi="Times New Roman" w:cs="Times New Roman"/>
          <w:sz w:val="28"/>
          <w:szCs w:val="28"/>
        </w:rPr>
        <w:t>ю</w:t>
      </w:r>
      <w:r w:rsidRPr="00AA2EC2">
        <w:rPr>
          <w:rFonts w:ascii="Times New Roman" w:hAnsi="Times New Roman" w:cs="Times New Roman"/>
          <w:sz w:val="28"/>
          <w:szCs w:val="28"/>
        </w:rPr>
        <w:t xml:space="preserve"> і технічно правильн</w:t>
      </w:r>
      <w:r w:rsidR="0053759D">
        <w:rPr>
          <w:rFonts w:ascii="Times New Roman" w:hAnsi="Times New Roman" w:cs="Times New Roman"/>
          <w:sz w:val="28"/>
          <w:szCs w:val="28"/>
        </w:rPr>
        <w:t>о</w:t>
      </w:r>
      <w:r w:rsidR="000865AE">
        <w:rPr>
          <w:rFonts w:ascii="Times New Roman" w:hAnsi="Times New Roman" w:cs="Times New Roman"/>
          <w:sz w:val="28"/>
          <w:szCs w:val="28"/>
        </w:rPr>
        <w:t>ю</w:t>
      </w:r>
      <w:r w:rsidRPr="00AA2EC2">
        <w:rPr>
          <w:rFonts w:ascii="Times New Roman" w:hAnsi="Times New Roman" w:cs="Times New Roman"/>
          <w:sz w:val="28"/>
          <w:szCs w:val="28"/>
        </w:rPr>
        <w:t xml:space="preserve"> експлуатаці</w:t>
      </w:r>
      <w:r w:rsidR="000865AE">
        <w:rPr>
          <w:rFonts w:ascii="Times New Roman" w:hAnsi="Times New Roman" w:cs="Times New Roman"/>
          <w:sz w:val="28"/>
          <w:szCs w:val="28"/>
        </w:rPr>
        <w:t>єю</w:t>
      </w:r>
      <w:r w:rsidRPr="00AA2EC2">
        <w:rPr>
          <w:rFonts w:ascii="Times New Roman" w:hAnsi="Times New Roman" w:cs="Times New Roman"/>
          <w:sz w:val="28"/>
          <w:szCs w:val="28"/>
        </w:rPr>
        <w:t xml:space="preserve"> та надійн</w:t>
      </w:r>
      <w:r w:rsidR="0053759D">
        <w:rPr>
          <w:rFonts w:ascii="Times New Roman" w:hAnsi="Times New Roman" w:cs="Times New Roman"/>
          <w:sz w:val="28"/>
          <w:szCs w:val="28"/>
        </w:rPr>
        <w:t>о</w:t>
      </w:r>
      <w:r w:rsidR="000865AE">
        <w:rPr>
          <w:rFonts w:ascii="Times New Roman" w:hAnsi="Times New Roman" w:cs="Times New Roman"/>
          <w:sz w:val="28"/>
          <w:szCs w:val="28"/>
        </w:rPr>
        <w:t>ю</w:t>
      </w:r>
      <w:r w:rsidRPr="00AA2EC2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0865AE">
        <w:rPr>
          <w:rFonts w:ascii="Times New Roman" w:hAnsi="Times New Roman" w:cs="Times New Roman"/>
          <w:sz w:val="28"/>
          <w:szCs w:val="28"/>
        </w:rPr>
        <w:t>ою</w:t>
      </w:r>
      <w:r w:rsidRPr="00AA2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машин, механізмів і обладнання; о</w:t>
      </w:r>
      <w:r w:rsidRPr="00AA2EC2">
        <w:rPr>
          <w:rFonts w:ascii="Times New Roman" w:hAnsi="Times New Roman" w:cs="Times New Roman"/>
          <w:sz w:val="28"/>
          <w:szCs w:val="28"/>
        </w:rPr>
        <w:t>рганізовує</w:t>
      </w:r>
      <w:r w:rsidR="002F03DA">
        <w:rPr>
          <w:rFonts w:ascii="Times New Roman" w:hAnsi="Times New Roman" w:cs="Times New Roman"/>
          <w:sz w:val="28"/>
          <w:szCs w:val="28"/>
        </w:rPr>
        <w:t xml:space="preserve"> контроль за своєчасним</w:t>
      </w:r>
      <w:r w:rsidRPr="00AA2EC2">
        <w:rPr>
          <w:rFonts w:ascii="Times New Roman" w:hAnsi="Times New Roman" w:cs="Times New Roman"/>
          <w:sz w:val="28"/>
          <w:szCs w:val="28"/>
        </w:rPr>
        <w:t xml:space="preserve"> розроблення</w:t>
      </w:r>
      <w:r w:rsidR="002F03DA">
        <w:rPr>
          <w:rFonts w:ascii="Times New Roman" w:hAnsi="Times New Roman" w:cs="Times New Roman"/>
          <w:sz w:val="28"/>
          <w:szCs w:val="28"/>
        </w:rPr>
        <w:t>м</w:t>
      </w:r>
      <w:r w:rsidRPr="00AA2EC2">
        <w:rPr>
          <w:rFonts w:ascii="Times New Roman" w:hAnsi="Times New Roman" w:cs="Times New Roman"/>
          <w:sz w:val="28"/>
          <w:szCs w:val="28"/>
        </w:rPr>
        <w:t xml:space="preserve"> планів (графіків) оглядів, випробувань та профілактичних ремонтів устаткування згідно з положеннями сист</w:t>
      </w:r>
      <w:r>
        <w:rPr>
          <w:rFonts w:ascii="Times New Roman" w:hAnsi="Times New Roman" w:cs="Times New Roman"/>
          <w:sz w:val="28"/>
          <w:szCs w:val="28"/>
        </w:rPr>
        <w:t>еми планово-запобіжного ремонту</w:t>
      </w:r>
      <w:r w:rsidR="001B2FC9">
        <w:rPr>
          <w:rFonts w:ascii="Times New Roman" w:hAnsi="Times New Roman" w:cs="Times New Roman"/>
          <w:sz w:val="28"/>
          <w:szCs w:val="28"/>
        </w:rPr>
        <w:t>.</w:t>
      </w:r>
      <w:r w:rsidRPr="00AA2EC2">
        <w:rPr>
          <w:rFonts w:ascii="Times New Roman" w:hAnsi="Times New Roman" w:cs="Times New Roman"/>
          <w:sz w:val="28"/>
          <w:szCs w:val="28"/>
        </w:rPr>
        <w:t xml:space="preserve"> </w:t>
      </w:r>
      <w:r w:rsidR="001B2FC9">
        <w:rPr>
          <w:rFonts w:ascii="Times New Roman" w:hAnsi="Times New Roman" w:cs="Times New Roman"/>
          <w:sz w:val="28"/>
          <w:szCs w:val="28"/>
        </w:rPr>
        <w:t>К</w:t>
      </w:r>
      <w:r w:rsidR="002F03DA">
        <w:rPr>
          <w:rFonts w:ascii="Times New Roman" w:hAnsi="Times New Roman" w:cs="Times New Roman"/>
          <w:sz w:val="28"/>
          <w:szCs w:val="28"/>
        </w:rPr>
        <w:t>онтролює</w:t>
      </w:r>
      <w:r w:rsidRPr="00AA2EC2">
        <w:rPr>
          <w:rFonts w:ascii="Times New Roman" w:hAnsi="Times New Roman" w:cs="Times New Roman"/>
          <w:sz w:val="28"/>
          <w:szCs w:val="28"/>
        </w:rPr>
        <w:t xml:space="preserve"> роботу з обліку наявності та руху устаткування, складання і оформлення технічної і звітної документації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2EC2">
        <w:rPr>
          <w:rFonts w:ascii="Times New Roman" w:hAnsi="Times New Roman" w:cs="Times New Roman"/>
          <w:sz w:val="28"/>
          <w:szCs w:val="28"/>
        </w:rPr>
        <w:t xml:space="preserve"> </w:t>
      </w:r>
      <w:r w:rsidR="009237F4">
        <w:rPr>
          <w:rFonts w:ascii="Times New Roman" w:hAnsi="Times New Roman" w:cs="Times New Roman"/>
          <w:sz w:val="28"/>
          <w:szCs w:val="28"/>
        </w:rPr>
        <w:t>контролює підвідомчі підприємства по підготовці автомобілів, шляхових машин і механізмів до їх сезонної експлуатації</w:t>
      </w:r>
      <w:r w:rsidR="001B2FC9">
        <w:rPr>
          <w:rFonts w:ascii="Times New Roman" w:hAnsi="Times New Roman" w:cs="Times New Roman"/>
          <w:sz w:val="28"/>
          <w:szCs w:val="28"/>
        </w:rPr>
        <w:t>.</w:t>
      </w:r>
      <w:r w:rsidR="008F0B2C">
        <w:rPr>
          <w:rFonts w:ascii="Times New Roman" w:hAnsi="Times New Roman" w:cs="Times New Roman"/>
          <w:sz w:val="28"/>
          <w:szCs w:val="28"/>
        </w:rPr>
        <w:t xml:space="preserve"> </w:t>
      </w:r>
      <w:r w:rsidR="001B2FC9">
        <w:rPr>
          <w:rFonts w:ascii="Times New Roman" w:hAnsi="Times New Roman" w:cs="Times New Roman"/>
          <w:sz w:val="28"/>
          <w:szCs w:val="28"/>
        </w:rPr>
        <w:t>З</w:t>
      </w:r>
      <w:r w:rsidR="008F0B2C">
        <w:rPr>
          <w:rFonts w:ascii="Times New Roman" w:hAnsi="Times New Roman" w:cs="Times New Roman"/>
          <w:sz w:val="28"/>
          <w:szCs w:val="28"/>
        </w:rPr>
        <w:t>абезпечує отримання автотранспорту, машин і механізмів і обладнання, а також контролює їх передачу в підприємства Комунальної корпорації «</w:t>
      </w:r>
      <w:proofErr w:type="spellStart"/>
      <w:r w:rsidR="008F0B2C">
        <w:rPr>
          <w:rFonts w:ascii="Times New Roman" w:hAnsi="Times New Roman" w:cs="Times New Roman"/>
          <w:sz w:val="28"/>
          <w:szCs w:val="28"/>
        </w:rPr>
        <w:t>Київавтодор</w:t>
      </w:r>
      <w:proofErr w:type="spellEnd"/>
      <w:r w:rsidR="008F0B2C">
        <w:rPr>
          <w:rFonts w:ascii="Times New Roman" w:hAnsi="Times New Roman" w:cs="Times New Roman"/>
          <w:sz w:val="28"/>
          <w:szCs w:val="28"/>
        </w:rPr>
        <w:t>»</w:t>
      </w:r>
      <w:r w:rsidR="00232207">
        <w:rPr>
          <w:rFonts w:ascii="Times New Roman" w:hAnsi="Times New Roman" w:cs="Times New Roman"/>
          <w:sz w:val="28"/>
          <w:szCs w:val="28"/>
        </w:rPr>
        <w:t xml:space="preserve"> для подальшої експлуатації</w:t>
      </w:r>
      <w:r w:rsidR="001B2FC9">
        <w:rPr>
          <w:rFonts w:ascii="Times New Roman" w:hAnsi="Times New Roman" w:cs="Times New Roman"/>
          <w:sz w:val="28"/>
          <w:szCs w:val="28"/>
        </w:rPr>
        <w:t>.</w:t>
      </w:r>
      <w:r w:rsidR="00232207">
        <w:rPr>
          <w:rFonts w:ascii="Times New Roman" w:hAnsi="Times New Roman" w:cs="Times New Roman"/>
          <w:sz w:val="28"/>
          <w:szCs w:val="28"/>
        </w:rPr>
        <w:t xml:space="preserve"> </w:t>
      </w:r>
      <w:r w:rsidR="001B2FC9">
        <w:rPr>
          <w:rFonts w:ascii="Times New Roman" w:hAnsi="Times New Roman" w:cs="Times New Roman"/>
          <w:sz w:val="28"/>
          <w:szCs w:val="28"/>
        </w:rPr>
        <w:t>Г</w:t>
      </w:r>
      <w:r w:rsidR="00232207">
        <w:rPr>
          <w:rFonts w:ascii="Times New Roman" w:hAnsi="Times New Roman" w:cs="Times New Roman"/>
          <w:sz w:val="28"/>
          <w:szCs w:val="28"/>
        </w:rPr>
        <w:t>отує проекти наказів, розпоряджень, інших документів, що стосуються діяль</w:t>
      </w:r>
      <w:r w:rsidR="001B2FC9">
        <w:rPr>
          <w:rFonts w:ascii="Times New Roman" w:hAnsi="Times New Roman" w:cs="Times New Roman"/>
          <w:sz w:val="28"/>
          <w:szCs w:val="28"/>
        </w:rPr>
        <w:t>ності служби головного механіка</w:t>
      </w:r>
      <w:r w:rsidRPr="00AA2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78A" w:rsidRPr="00E8178A">
        <w:rPr>
          <w:rFonts w:ascii="Times New Roman" w:hAnsi="Times New Roman" w:cs="Times New Roman"/>
          <w:sz w:val="28"/>
          <w:szCs w:val="28"/>
        </w:rPr>
        <w:t>Приймає участь в роботі тендерного комітету корпорації з питань закупівлі машин, механізмів та обладнання; проводить моніторинг ринку та підготовку технічних вимог до предметів закупівлі, відповідно до номенклатури формування очікуваної вартості закупівель</w:t>
      </w:r>
      <w:r w:rsidR="00E8178A">
        <w:rPr>
          <w:rFonts w:ascii="Times New Roman" w:hAnsi="Times New Roman" w:cs="Times New Roman"/>
          <w:sz w:val="28"/>
          <w:szCs w:val="28"/>
        </w:rPr>
        <w:t>.</w:t>
      </w:r>
      <w:r w:rsidR="00FE0069">
        <w:rPr>
          <w:rFonts w:ascii="Times New Roman" w:hAnsi="Times New Roman" w:cs="Times New Roman"/>
          <w:sz w:val="28"/>
          <w:szCs w:val="28"/>
        </w:rPr>
        <w:t xml:space="preserve"> </w:t>
      </w:r>
      <w:r w:rsidRPr="00FE0069">
        <w:rPr>
          <w:rFonts w:ascii="Times New Roman" w:hAnsi="Times New Roman" w:cs="Times New Roman"/>
          <w:sz w:val="28"/>
          <w:szCs w:val="28"/>
        </w:rPr>
        <w:t xml:space="preserve">Керує розробленням та впровадженням заходів щодо скорочення незапланованих ремонтів та простоїв устаткування, зниження витрат на ремонт та його утримання. </w:t>
      </w:r>
      <w:r w:rsidR="00B65D24">
        <w:rPr>
          <w:rFonts w:ascii="Times New Roman" w:hAnsi="Times New Roman" w:cs="Times New Roman"/>
          <w:sz w:val="28"/>
          <w:szCs w:val="28"/>
        </w:rPr>
        <w:t>Приймає участь в роботі тендерного комітету корпорації з питань закупівлі машин, механізмів та обладнання, розробляє технічні вимоги до тендерної документації по їх закупівлі.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1DB" w:rsidRPr="00987A79" w:rsidRDefault="003B11DB" w:rsidP="00896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79">
        <w:rPr>
          <w:rFonts w:ascii="Times New Roman" w:hAnsi="Times New Roman" w:cs="Times New Roman"/>
          <w:sz w:val="28"/>
          <w:szCs w:val="28"/>
        </w:rPr>
        <w:lastRenderedPageBreak/>
        <w:t>Несе відповідальність за порушення трудової дисципліни, невиконання або неналежне виконання обов'язків, покладених на нього посадовою інструкцією, іншими нормативно-правовими актами, порушення вимог чинного законодавства в установленому порядку.</w:t>
      </w:r>
    </w:p>
    <w:p w:rsidR="003B11DB" w:rsidRDefault="003B11DB" w:rsidP="003B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DB" w:rsidRDefault="003B11DB" w:rsidP="003B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Умови роботи</w:t>
      </w:r>
      <w:r w:rsidRPr="00AA2EC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A2EC2">
        <w:rPr>
          <w:rFonts w:ascii="Times New Roman" w:hAnsi="Times New Roman" w:cs="Times New Roman"/>
          <w:sz w:val="28"/>
          <w:szCs w:val="28"/>
        </w:rPr>
        <w:t> </w:t>
      </w:r>
    </w:p>
    <w:p w:rsidR="003B11DB" w:rsidRDefault="003B11DB" w:rsidP="003B11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офіційне працевлаштування;</w:t>
      </w:r>
    </w:p>
    <w:p w:rsidR="003B11DB" w:rsidRDefault="00AB0249" w:rsidP="003B11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C5">
        <w:rPr>
          <w:rFonts w:ascii="Times New Roman" w:hAnsi="Times New Roman" w:cs="Times New Roman"/>
          <w:sz w:val="28"/>
          <w:szCs w:val="28"/>
        </w:rPr>
        <w:t>стабільна офіційна заробітна плата, відповідно до вимог Галузевої угоди між Міністерством регіонального розвитку, будівництва та житлово-комунального господарства України, Об'єднанням організацій роботодавців "Всеукраїнська конфедерація робот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5EC5">
        <w:rPr>
          <w:rFonts w:ascii="Times New Roman" w:hAnsi="Times New Roman" w:cs="Times New Roman"/>
          <w:sz w:val="28"/>
          <w:szCs w:val="28"/>
        </w:rPr>
        <w:t>давців житлово-комунальної галузі України" та Центральним комітетом профспілки працівників житлово-комунального господарства, місцевої промисловості, побутового обслуговування на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5EC5">
        <w:rPr>
          <w:rFonts w:ascii="Times New Roman" w:hAnsi="Times New Roman" w:cs="Times New Roman"/>
          <w:sz w:val="28"/>
          <w:szCs w:val="28"/>
        </w:rPr>
        <w:t>елення 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5EC5">
        <w:rPr>
          <w:rFonts w:ascii="Times New Roman" w:hAnsi="Times New Roman" w:cs="Times New Roman"/>
          <w:sz w:val="28"/>
          <w:szCs w:val="28"/>
        </w:rPr>
        <w:t xml:space="preserve">раїни </w:t>
      </w:r>
      <w:r>
        <w:rPr>
          <w:rFonts w:ascii="Times New Roman" w:hAnsi="Times New Roman" w:cs="Times New Roman"/>
          <w:sz w:val="28"/>
          <w:szCs w:val="28"/>
        </w:rPr>
        <w:t xml:space="preserve"> – станом  на 01.02.2018 – від 11 тис. грн.;</w:t>
      </w:r>
    </w:p>
    <w:p w:rsidR="003B11DB" w:rsidRDefault="003B11DB" w:rsidP="003B11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графік роботи: пн.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09:00 – 18:00;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. 09:00 – 16:45.</w:t>
      </w:r>
    </w:p>
    <w:p w:rsidR="003B11DB" w:rsidRDefault="003B11DB" w:rsidP="003B11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роботи: м. Київ, вул..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</w:t>
      </w:r>
    </w:p>
    <w:p w:rsidR="003B11DB" w:rsidRDefault="003B11DB" w:rsidP="003B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DB" w:rsidRDefault="003B11DB" w:rsidP="003B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B0">
        <w:rPr>
          <w:rFonts w:ascii="Times New Roman" w:hAnsi="Times New Roman" w:cs="Times New Roman"/>
          <w:b/>
          <w:sz w:val="28"/>
          <w:szCs w:val="28"/>
        </w:rPr>
        <w:t>Контактна особа</w:t>
      </w:r>
      <w:r>
        <w:rPr>
          <w:rFonts w:ascii="Times New Roman" w:hAnsi="Times New Roman" w:cs="Times New Roman"/>
          <w:sz w:val="28"/>
          <w:szCs w:val="28"/>
        </w:rPr>
        <w:t>: Ковтун Наталія Вікторівна тел. 095-824-30-52</w:t>
      </w:r>
    </w:p>
    <w:p w:rsidR="003B11DB" w:rsidRPr="00987A79" w:rsidRDefault="003B11DB" w:rsidP="003B1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A79">
        <w:rPr>
          <w:rFonts w:ascii="Times New Roman" w:hAnsi="Times New Roman" w:cs="Times New Roman"/>
          <w:b/>
          <w:sz w:val="28"/>
          <w:szCs w:val="28"/>
        </w:rPr>
        <w:t>Резюме надсилати на e</w:t>
      </w:r>
      <w:r w:rsidRPr="00987A7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87A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987A79">
        <w:rPr>
          <w:rFonts w:ascii="Trebuchet MS" w:hAnsi="Trebuchet MS"/>
          <w:b/>
          <w:color w:val="303030"/>
          <w:sz w:val="21"/>
          <w:szCs w:val="21"/>
          <w:shd w:val="clear" w:color="auto" w:fill="FFFFFF"/>
        </w:rPr>
        <w:t> </w:t>
      </w:r>
      <w:hyperlink r:id="rId5" w:history="1">
        <w:r w:rsidRPr="00987A79">
          <w:rPr>
            <w:rFonts w:ascii="Times New Roman" w:hAnsi="Times New Roman" w:cs="Times New Roman"/>
            <w:b/>
            <w:sz w:val="28"/>
            <w:szCs w:val="28"/>
          </w:rPr>
          <w:t>avtodor@kievavtodor.net.ua</w:t>
        </w:r>
      </w:hyperlink>
    </w:p>
    <w:p w:rsidR="003B11DB" w:rsidRDefault="003B11DB" w:rsidP="003A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2B" w:rsidRPr="003A62BA" w:rsidRDefault="0062312B" w:rsidP="003A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12B" w:rsidRPr="003A62BA" w:rsidSect="001F2B9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7E33"/>
    <w:multiLevelType w:val="hybridMultilevel"/>
    <w:tmpl w:val="B71E8446"/>
    <w:lvl w:ilvl="0" w:tplc="3CEC9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2BA"/>
    <w:rsid w:val="0004460D"/>
    <w:rsid w:val="000865AE"/>
    <w:rsid w:val="000C3B8D"/>
    <w:rsid w:val="00162619"/>
    <w:rsid w:val="001B2FC9"/>
    <w:rsid w:val="001F2B96"/>
    <w:rsid w:val="00232207"/>
    <w:rsid w:val="002F03DA"/>
    <w:rsid w:val="003A62BA"/>
    <w:rsid w:val="003B11DB"/>
    <w:rsid w:val="003C089F"/>
    <w:rsid w:val="0040294F"/>
    <w:rsid w:val="00414F1C"/>
    <w:rsid w:val="004A3204"/>
    <w:rsid w:val="0053759D"/>
    <w:rsid w:val="00567E75"/>
    <w:rsid w:val="005E14BC"/>
    <w:rsid w:val="0062312B"/>
    <w:rsid w:val="0076672E"/>
    <w:rsid w:val="00791190"/>
    <w:rsid w:val="0087524E"/>
    <w:rsid w:val="00896FC3"/>
    <w:rsid w:val="008F0B2C"/>
    <w:rsid w:val="009237F4"/>
    <w:rsid w:val="00AB0249"/>
    <w:rsid w:val="00B65D24"/>
    <w:rsid w:val="00E23742"/>
    <w:rsid w:val="00E8178A"/>
    <w:rsid w:val="00F451B1"/>
    <w:rsid w:val="00FE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2BA"/>
    <w:rPr>
      <w:b/>
      <w:bCs/>
    </w:rPr>
  </w:style>
  <w:style w:type="paragraph" w:styleId="a4">
    <w:name w:val="List Paragraph"/>
    <w:basedOn w:val="a"/>
    <w:uiPriority w:val="34"/>
    <w:qFormat/>
    <w:rsid w:val="003A6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dor@kievavtodor.ne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2018-02-21T09:13:00Z</cp:lastPrinted>
  <dcterms:created xsi:type="dcterms:W3CDTF">2018-01-31T07:14:00Z</dcterms:created>
  <dcterms:modified xsi:type="dcterms:W3CDTF">2018-02-21T10:34:00Z</dcterms:modified>
</cp:coreProperties>
</file>